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781FC" w14:textId="77777777" w:rsidR="00780FD4" w:rsidRPr="002C010B" w:rsidRDefault="00780FD4" w:rsidP="002C010B">
      <w:pPr>
        <w:pStyle w:val="Title"/>
        <w:jc w:val="center"/>
        <w:rPr>
          <w:rStyle w:val="rynqvb"/>
          <w:rFonts w:ascii="Times New Roman" w:hAnsi="Times New Roman" w:cs="Times New Roman"/>
          <w:b/>
          <w:sz w:val="28"/>
          <w:szCs w:val="28"/>
        </w:rPr>
      </w:pPr>
      <w:proofErr w:type="spellStart"/>
      <w:r w:rsidRPr="002C010B">
        <w:rPr>
          <w:rStyle w:val="rynqvb"/>
          <w:rFonts w:ascii="Times New Roman" w:hAnsi="Times New Roman" w:cs="Times New Roman"/>
          <w:b/>
          <w:sz w:val="28"/>
          <w:szCs w:val="28"/>
        </w:rPr>
        <w:t>Molecular</w:t>
      </w:r>
      <w:proofErr w:type="spellEnd"/>
      <w:r w:rsidRPr="002C010B">
        <w:rPr>
          <w:rStyle w:val="rynqvb"/>
          <w:rFonts w:ascii="Times New Roman" w:hAnsi="Times New Roman" w:cs="Times New Roman"/>
          <w:b/>
          <w:sz w:val="28"/>
          <w:szCs w:val="28"/>
        </w:rPr>
        <w:t xml:space="preserve"> </w:t>
      </w:r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 xml:space="preserve">Dynamics </w:t>
      </w:r>
      <w:proofErr w:type="spellStart"/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>Studies</w:t>
      </w:r>
      <w:proofErr w:type="spellEnd"/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>Small</w:t>
      </w:r>
      <w:proofErr w:type="spellEnd"/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>Molecule</w:t>
      </w:r>
      <w:proofErr w:type="spellEnd"/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>A</w:t>
      </w:r>
      <w:r w:rsidR="001C265B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>d</w:t>
      </w:r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>sorption</w:t>
      </w:r>
      <w:proofErr w:type="spellEnd"/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>on</w:t>
      </w:r>
      <w:proofErr w:type="spellEnd"/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>Iron</w:t>
      </w:r>
      <w:proofErr w:type="spellEnd"/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2811" w:rsidRPr="002C010B">
        <w:rPr>
          <w:rStyle w:val="rynqvb"/>
          <w:rFonts w:ascii="Times New Roman" w:hAnsi="Times New Roman" w:cs="Times New Roman"/>
          <w:b/>
          <w:sz w:val="28"/>
          <w:szCs w:val="28"/>
        </w:rPr>
        <w:t>Oxide</w:t>
      </w:r>
      <w:proofErr w:type="spellEnd"/>
    </w:p>
    <w:p w14:paraId="0E5295F6" w14:textId="77777777" w:rsidR="005F3937" w:rsidRPr="005F3937" w:rsidRDefault="005F3937" w:rsidP="005F3937">
      <w:pPr>
        <w:spacing w:after="0" w:line="240" w:lineRule="auto"/>
        <w:jc w:val="center"/>
        <w:rPr>
          <w:rStyle w:val="rynqvb"/>
          <w:rFonts w:ascii="Times New Roman" w:hAnsi="Times New Roman" w:cs="Times New Roman"/>
          <w:sz w:val="24"/>
          <w:szCs w:val="24"/>
          <w:lang w:val="en-GB"/>
        </w:rPr>
      </w:pPr>
    </w:p>
    <w:p w14:paraId="114FCA1F" w14:textId="78B493A6" w:rsidR="005F3937" w:rsidRPr="005F3937" w:rsidRDefault="005F3937" w:rsidP="005F3937">
      <w:pPr>
        <w:spacing w:after="0" w:line="240" w:lineRule="auto"/>
        <w:jc w:val="center"/>
        <w:rPr>
          <w:rStyle w:val="rynqvb"/>
          <w:rFonts w:ascii="Times New Roman" w:hAnsi="Times New Roman" w:cs="Times New Roman"/>
          <w:sz w:val="24"/>
          <w:szCs w:val="24"/>
          <w:lang w:val="en-GB"/>
        </w:rPr>
      </w:pPr>
      <w:r w:rsidRPr="005F3937">
        <w:rPr>
          <w:rStyle w:val="rynqvb"/>
          <w:rFonts w:ascii="Times New Roman" w:hAnsi="Times New Roman" w:cs="Times New Roman"/>
          <w:sz w:val="24"/>
          <w:szCs w:val="24"/>
          <w:u w:val="single"/>
          <w:lang w:val="en-GB"/>
        </w:rPr>
        <w:t>N.</w:t>
      </w:r>
      <w:r w:rsidR="00D73DB2">
        <w:rPr>
          <w:rStyle w:val="rynqvb"/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5F3937">
        <w:rPr>
          <w:rStyle w:val="rynqvb"/>
          <w:rFonts w:ascii="Times New Roman" w:hAnsi="Times New Roman" w:cs="Times New Roman"/>
          <w:sz w:val="24"/>
          <w:szCs w:val="24"/>
          <w:u w:val="single"/>
          <w:lang w:val="en-GB"/>
        </w:rPr>
        <w:t>Ivanova</w:t>
      </w:r>
      <w:r w:rsidRPr="005F3937">
        <w:rPr>
          <w:rStyle w:val="rynqvb"/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5F3937">
        <w:rPr>
          <w:rStyle w:val="rynqvb"/>
          <w:rFonts w:ascii="Times New Roman" w:hAnsi="Times New Roman" w:cs="Times New Roman"/>
          <w:sz w:val="24"/>
          <w:szCs w:val="24"/>
          <w:lang w:val="en-GB"/>
        </w:rPr>
        <w:t>, V. Karastoyanov</w:t>
      </w:r>
      <w:r w:rsidRPr="005F3937">
        <w:rPr>
          <w:rStyle w:val="rynqvb"/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5F3937">
        <w:rPr>
          <w:rStyle w:val="rynqvb"/>
          <w:rFonts w:ascii="Times New Roman" w:hAnsi="Times New Roman" w:cs="Times New Roman"/>
          <w:sz w:val="24"/>
          <w:szCs w:val="24"/>
          <w:lang w:val="en-GB"/>
        </w:rPr>
        <w:t>, I. Betova</w:t>
      </w:r>
      <w:r w:rsidRPr="005F3937">
        <w:rPr>
          <w:rStyle w:val="rynqvb"/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F3937">
        <w:rPr>
          <w:rStyle w:val="rynqvb"/>
          <w:rFonts w:ascii="Times New Roman" w:hAnsi="Times New Roman" w:cs="Times New Roman"/>
          <w:sz w:val="24"/>
          <w:szCs w:val="24"/>
          <w:lang w:val="en-GB"/>
        </w:rPr>
        <w:t>, M. Bojinov</w:t>
      </w:r>
      <w:r w:rsidRPr="005F3937">
        <w:rPr>
          <w:rStyle w:val="rynqvb"/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</w:p>
    <w:p w14:paraId="3D09D33D" w14:textId="77777777" w:rsidR="005F3937" w:rsidRPr="005F3937" w:rsidRDefault="005F3937" w:rsidP="005F3937">
      <w:pPr>
        <w:spacing w:after="0" w:line="240" w:lineRule="auto"/>
        <w:jc w:val="center"/>
        <w:rPr>
          <w:rStyle w:val="rynqvb"/>
          <w:rFonts w:ascii="Times New Roman" w:hAnsi="Times New Roman" w:cs="Times New Roman"/>
          <w:sz w:val="24"/>
          <w:szCs w:val="24"/>
          <w:lang w:val="en-GB"/>
        </w:rPr>
      </w:pPr>
    </w:p>
    <w:p w14:paraId="3CF9AC0B" w14:textId="77777777" w:rsidR="005F3937" w:rsidRPr="005F3937" w:rsidRDefault="005F3937" w:rsidP="005F3937">
      <w:pPr>
        <w:spacing w:after="0" w:line="240" w:lineRule="auto"/>
        <w:jc w:val="center"/>
        <w:rPr>
          <w:rStyle w:val="rynqvb"/>
          <w:rFonts w:ascii="Times New Roman" w:hAnsi="Times New Roman" w:cs="Times New Roman"/>
          <w:sz w:val="24"/>
          <w:szCs w:val="24"/>
          <w:lang w:val="en-GB"/>
        </w:rPr>
      </w:pPr>
    </w:p>
    <w:p w14:paraId="5149F684" w14:textId="77777777" w:rsidR="005F3937" w:rsidRPr="005F3937" w:rsidRDefault="005F3937" w:rsidP="005F39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val="en-GB" w:eastAsia="ja-JP"/>
        </w:rPr>
      </w:pPr>
      <w:r w:rsidRPr="005F3937">
        <w:rPr>
          <w:rFonts w:ascii="Times New Roman" w:eastAsia="Times New Roman" w:hAnsi="Times New Roman" w:cs="Times New Roman"/>
          <w:i/>
          <w:szCs w:val="24"/>
          <w:vertAlign w:val="superscript"/>
          <w:lang w:val="en-GB" w:eastAsia="ja-JP"/>
        </w:rPr>
        <w:t>1</w:t>
      </w:r>
      <w:r w:rsidRPr="005F3937">
        <w:rPr>
          <w:rFonts w:ascii="Times New Roman" w:eastAsia="Times New Roman" w:hAnsi="Times New Roman" w:cs="Times New Roman"/>
          <w:i/>
          <w:szCs w:val="24"/>
          <w:lang w:val="en-GB" w:eastAsia="ja-JP"/>
        </w:rPr>
        <w:t xml:space="preserve"> Department of Physical Chemistry, University of Chemical Technology and Metallurgy, 1756 Sofia, Bulgaria</w:t>
      </w:r>
    </w:p>
    <w:p w14:paraId="1D82FB99" w14:textId="77777777" w:rsidR="005F3937" w:rsidRPr="005F3937" w:rsidRDefault="005F3937" w:rsidP="005F39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val="en-GB" w:eastAsia="ja-JP"/>
        </w:rPr>
      </w:pPr>
      <w:r w:rsidRPr="005F3937">
        <w:rPr>
          <w:rFonts w:ascii="Times New Roman" w:eastAsia="Times New Roman" w:hAnsi="Times New Roman" w:cs="Times New Roman"/>
          <w:i/>
          <w:szCs w:val="24"/>
          <w:vertAlign w:val="superscript"/>
          <w:lang w:val="en-GB" w:eastAsia="ja-JP"/>
        </w:rPr>
        <w:t>2</w:t>
      </w:r>
      <w:r w:rsidRPr="005F3937">
        <w:rPr>
          <w:rFonts w:ascii="Times New Roman" w:eastAsia="Times New Roman" w:hAnsi="Times New Roman" w:cs="Times New Roman"/>
          <w:i/>
          <w:szCs w:val="24"/>
          <w:lang w:val="en-GB" w:eastAsia="ja-JP"/>
        </w:rPr>
        <w:t xml:space="preserve"> Institute of Electrochemistry and Energy Systems, Bulgarian Academy of Sciences, 1113 Sofia, Bulgaria</w:t>
      </w:r>
    </w:p>
    <w:p w14:paraId="44FAE7A9" w14:textId="77777777" w:rsidR="005F3937" w:rsidRPr="005F3937" w:rsidRDefault="005F3937" w:rsidP="005F393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en-GB"/>
        </w:rPr>
      </w:pPr>
    </w:p>
    <w:p w14:paraId="68961862" w14:textId="569F7C32" w:rsidR="005F3937" w:rsidRDefault="00547EF5" w:rsidP="00F21865">
      <w:pPr>
        <w:spacing w:after="0" w:line="240" w:lineRule="auto"/>
        <w:ind w:firstLine="720"/>
        <w:jc w:val="both"/>
        <w:rPr>
          <w:rStyle w:val="rynqvb"/>
          <w:rFonts w:ascii="Times New Roman" w:hAnsi="Times New Roman" w:cs="Times New Roman"/>
          <w:sz w:val="24"/>
          <w:szCs w:val="24"/>
          <w:lang w:val="en-GB"/>
        </w:rPr>
      </w:pP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>High-temperature corrosion protection of low-alloy steel in steam generators of nuclear power plants is p</w:t>
      </w:r>
      <w:r>
        <w:rPr>
          <w:rStyle w:val="rynqvb"/>
          <w:rFonts w:ascii="Times New Roman" w:hAnsi="Times New Roman" w:cs="Times New Roman"/>
          <w:sz w:val="24"/>
          <w:szCs w:val="24"/>
          <w:lang w:val="en-GB"/>
        </w:rPr>
        <w:t>rovided by a layer of magnetite</w:t>
      </w:r>
      <w:r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 The presence of various small molecules in the cooling system affects the </w:t>
      </w:r>
      <w:r w:rsidR="00D73DB2">
        <w:rPr>
          <w:rStyle w:val="rynqvb"/>
          <w:rFonts w:ascii="Times New Roman" w:hAnsi="Times New Roman" w:cs="Times New Roman"/>
          <w:sz w:val="24"/>
          <w:szCs w:val="24"/>
          <w:lang w:val="en-GB"/>
        </w:rPr>
        <w:t>flow-assisted corrosion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 processes. The molecular dynamics (MD) method allows for </w:t>
      </w:r>
      <w:r w:rsidR="00D73DB2">
        <w:rPr>
          <w:rStyle w:val="rynqvb"/>
          <w:rFonts w:ascii="Times New Roman" w:hAnsi="Times New Roman" w:cs="Times New Roman"/>
          <w:sz w:val="24"/>
          <w:szCs w:val="24"/>
          <w:lang w:val="en-GB"/>
        </w:rPr>
        <w:t>an in-depth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 analysis of the mechanism and </w:t>
      </w:r>
      <w:r w:rsidR="00D73DB2">
        <w:rPr>
          <w:rStyle w:val="rynqvb"/>
          <w:rFonts w:ascii="Times New Roman" w:hAnsi="Times New Roman" w:cs="Times New Roman"/>
          <w:sz w:val="24"/>
          <w:szCs w:val="24"/>
          <w:lang w:val="en-GB"/>
        </w:rPr>
        <w:t>extent</w:t>
      </w:r>
      <w:r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 of adsorption of </w:t>
      </w:r>
      <w:r w:rsidR="00D73DB2">
        <w:rPr>
          <w:rStyle w:val="rynqvb"/>
          <w:rFonts w:ascii="Times New Roman" w:hAnsi="Times New Roman" w:cs="Times New Roman"/>
          <w:sz w:val="24"/>
          <w:szCs w:val="24"/>
          <w:lang w:val="en-GB"/>
        </w:rPr>
        <w:t>such molecules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 on magnetite at the molecular level. In the </w:t>
      </w:r>
      <w:r w:rsidR="00D73DB2">
        <w:rPr>
          <w:rStyle w:val="rynqvb"/>
          <w:rFonts w:ascii="Times New Roman" w:hAnsi="Times New Roman" w:cs="Times New Roman"/>
          <w:sz w:val="24"/>
          <w:szCs w:val="24"/>
          <w:lang w:val="en-GB"/>
        </w:rPr>
        <w:t>present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 work, a m</w:t>
      </w:r>
      <w:r>
        <w:rPr>
          <w:rStyle w:val="rynqvb"/>
          <w:rFonts w:ascii="Times New Roman" w:hAnsi="Times New Roman" w:cs="Times New Roman"/>
          <w:sz w:val="24"/>
          <w:szCs w:val="24"/>
          <w:lang w:val="en-GB"/>
        </w:rPr>
        <w:t>odel surface {111} of magnetite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 with a layer thickness of 2.50 nm and a side length of 3.39 nm is </w:t>
      </w:r>
      <w:r w:rsidR="00D73DB2">
        <w:rPr>
          <w:rStyle w:val="rynqvb"/>
          <w:rFonts w:ascii="Times New Roman" w:hAnsi="Times New Roman" w:cs="Times New Roman"/>
          <w:sz w:val="24"/>
          <w:szCs w:val="24"/>
          <w:lang w:val="en-GB"/>
        </w:rPr>
        <w:t>constructed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. The incorporation of such a complex system into MD simulation requires a modification in the imposed molecular mechanical force field </w:t>
      </w:r>
      <w:r w:rsidR="00D73DB2">
        <w:rPr>
          <w:rStyle w:val="rynqvb"/>
          <w:rFonts w:ascii="Times New Roman" w:hAnsi="Times New Roman" w:cs="Times New Roman"/>
          <w:sz w:val="24"/>
          <w:szCs w:val="24"/>
          <w:lang w:val="en-GB"/>
        </w:rPr>
        <w:t>(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>Clay FF</w:t>
      </w:r>
      <w:r w:rsidR="00D73DB2">
        <w:rPr>
          <w:rStyle w:val="rynqvb"/>
          <w:rFonts w:ascii="Times New Roman" w:hAnsi="Times New Roman" w:cs="Times New Roman"/>
          <w:sz w:val="24"/>
          <w:szCs w:val="24"/>
          <w:lang w:val="en-GB"/>
        </w:rPr>
        <w:t>)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>. Two model systems consisting of a magnetite surface in the presence of an aqueous medium</w:t>
      </w:r>
      <w:r w:rsidR="00D73DB2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 with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 ammonia or ethanolamine molecules are considered. MD calculations were performed in the NPT ensemble at a pressure of 90 bar </w:t>
      </w:r>
      <w:r w:rsidR="00D73DB2">
        <w:rPr>
          <w:rStyle w:val="rynqvb"/>
          <w:rFonts w:ascii="Times New Roman" w:hAnsi="Times New Roman" w:cs="Times New Roman"/>
          <w:sz w:val="24"/>
          <w:szCs w:val="24"/>
          <w:lang w:val="en-GB"/>
        </w:rPr>
        <w:t>using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 the TIP3P water model. For </w:t>
      </w:r>
      <w:r w:rsidR="00D73DB2">
        <w:rPr>
          <w:rStyle w:val="rynqvb"/>
          <w:rFonts w:ascii="Times New Roman" w:hAnsi="Times New Roman" w:cs="Times New Roman"/>
          <w:sz w:val="24"/>
          <w:szCs w:val="24"/>
          <w:lang w:val="en-GB"/>
        </w:rPr>
        <w:t>the two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 systems, different temperature ranges </w:t>
      </w:r>
      <w:r w:rsidR="00D73DB2">
        <w:rPr>
          <w:rStyle w:val="rynqvb"/>
          <w:rFonts w:ascii="Times New Roman" w:hAnsi="Times New Roman" w:cs="Times New Roman"/>
          <w:sz w:val="24"/>
          <w:szCs w:val="24"/>
          <w:lang w:val="en-GB"/>
        </w:rPr>
        <w:t>are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 simulated – for ammonia the t</w:t>
      </w:r>
      <w:r w:rsidR="00FE4D53">
        <w:rPr>
          <w:rStyle w:val="rynqvb"/>
          <w:rFonts w:ascii="Times New Roman" w:hAnsi="Times New Roman" w:cs="Times New Roman"/>
          <w:sz w:val="24"/>
          <w:szCs w:val="24"/>
          <w:lang w:val="en-GB"/>
        </w:rPr>
        <w:t>emperature range is up to 473 K</w:t>
      </w:r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>,</w:t>
      </w:r>
      <w:r w:rsidR="00FE4D53" w:rsidRPr="00FE4D53">
        <w:rPr>
          <w:rStyle w:val="rynqvb"/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 for ethanolamine it is up to 503K. Data on the </w:t>
      </w:r>
      <w:r w:rsidR="00D73DB2">
        <w:rPr>
          <w:rStyle w:val="rynqvb"/>
          <w:rFonts w:ascii="Times New Roman" w:hAnsi="Times New Roman" w:cs="Times New Roman"/>
          <w:sz w:val="24"/>
          <w:szCs w:val="24"/>
          <w:lang w:val="en-GB"/>
        </w:rPr>
        <w:t>extent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 of adsorption have been obtained, the root mean square deviation (RMSD) of the target molecules has been calculated and their minimum distance to the magnetite surface has been traced. A comparison has been made wit</w:t>
      </w:r>
      <w:r w:rsidR="00FE4D53">
        <w:rPr>
          <w:rStyle w:val="rynqvb"/>
          <w:rFonts w:ascii="Times New Roman" w:hAnsi="Times New Roman" w:cs="Times New Roman"/>
          <w:sz w:val="24"/>
          <w:szCs w:val="24"/>
          <w:lang w:val="en-GB"/>
        </w:rPr>
        <w:t>h existing experimental results</w:t>
      </w:r>
      <w:r w:rsidR="00FE4D53" w:rsidRPr="00FE4D53">
        <w:rPr>
          <w:rStyle w:val="rynqvb"/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EF5">
        <w:rPr>
          <w:rStyle w:val="rynqvb"/>
          <w:rFonts w:ascii="Times New Roman" w:hAnsi="Times New Roman" w:cs="Times New Roman"/>
          <w:sz w:val="24"/>
          <w:szCs w:val="24"/>
          <w:lang w:val="en-GB"/>
        </w:rPr>
        <w:t>and similar MD simulations.</w:t>
      </w:r>
    </w:p>
    <w:p w14:paraId="61324735" w14:textId="77777777" w:rsidR="00547EF5" w:rsidRPr="005F3937" w:rsidRDefault="00547EF5" w:rsidP="005F393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en-GB"/>
        </w:rPr>
      </w:pPr>
    </w:p>
    <w:p w14:paraId="60E2B3C3" w14:textId="77777777" w:rsidR="005F3937" w:rsidRPr="005F3937" w:rsidRDefault="005F3937" w:rsidP="005F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417352D" w14:textId="77777777" w:rsidR="005F3937" w:rsidRDefault="005F3937" w:rsidP="005F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14:paraId="395FEA6C" w14:textId="77777777" w:rsidR="00852811" w:rsidRDefault="00852811" w:rsidP="005F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FB0FA71" w14:textId="77777777" w:rsidR="00852811" w:rsidRDefault="00852811" w:rsidP="005F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3848649" w14:textId="452E17B9" w:rsidR="00852811" w:rsidRDefault="00547EF5" w:rsidP="005F39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1865">
        <w:rPr>
          <w:rFonts w:ascii="Times New Roman" w:hAnsi="Times New Roman" w:cs="Times New Roman"/>
          <w:b/>
          <w:sz w:val="24"/>
          <w:szCs w:val="24"/>
          <w:lang w:val="en-GB"/>
        </w:rPr>
        <w:t>References:</w:t>
      </w:r>
    </w:p>
    <w:p w14:paraId="00F6E675" w14:textId="68F2F1A6" w:rsidR="00BC5F14" w:rsidRPr="00BC5F14" w:rsidRDefault="00BC5F14" w:rsidP="00BC5F14">
      <w:pPr>
        <w:pStyle w:val="ListParagraph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F1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N. </w:t>
      </w:r>
      <w:proofErr w:type="spellStart"/>
      <w:r w:rsidRPr="00F21865">
        <w:rPr>
          <w:rFonts w:ascii="Times New Roman" w:hAnsi="Times New Roman" w:cs="Times New Roman"/>
          <w:sz w:val="24"/>
          <w:szCs w:val="24"/>
          <w:lang w:val="en-GB"/>
        </w:rPr>
        <w:t>Ivanova</w:t>
      </w:r>
      <w:proofErr w:type="spellEnd"/>
      <w:r w:rsidRPr="00F2186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V.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Karastoyanov</w:t>
      </w:r>
      <w:proofErr w:type="spellEnd"/>
      <w:r w:rsidRPr="00F2186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Betova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Bojinov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21865">
        <w:rPr>
          <w:rFonts w:ascii="Times New Roman" w:hAnsi="Times New Roman" w:cs="Times New Roman"/>
          <w:sz w:val="24"/>
          <w:szCs w:val="24"/>
          <w:lang w:val="en-GB"/>
        </w:rPr>
        <w:t>Molecules,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2228F">
        <w:rPr>
          <w:rFonts w:ascii="Times New Roman" w:hAnsi="Times New Roman" w:cs="Times New Roman"/>
          <w:b/>
          <w:sz w:val="24"/>
          <w:szCs w:val="24"/>
          <w:lang w:val="en-GB"/>
        </w:rPr>
        <w:t>29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BC5F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1865">
        <w:rPr>
          <w:rFonts w:ascii="Times New Roman" w:hAnsi="Times New Roman" w:cs="Times New Roman"/>
          <w:sz w:val="24"/>
          <w:szCs w:val="24"/>
          <w:lang w:val="en-GB"/>
        </w:rPr>
        <w:t>3276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(2024).</w:t>
      </w:r>
    </w:p>
    <w:p w14:paraId="1AF3BED1" w14:textId="77777777" w:rsidR="00BC5F14" w:rsidRPr="0052228F" w:rsidRDefault="00BC5F14" w:rsidP="00BC5F14">
      <w:pPr>
        <w:pStyle w:val="ListParagraph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F1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Bojinov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I.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Betova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N. </w:t>
      </w:r>
      <w:proofErr w:type="spellStart"/>
      <w:r w:rsidRPr="00F21865">
        <w:rPr>
          <w:rFonts w:ascii="Times New Roman" w:hAnsi="Times New Roman" w:cs="Times New Roman"/>
          <w:sz w:val="24"/>
          <w:szCs w:val="24"/>
          <w:lang w:val="en-GB"/>
        </w:rPr>
        <w:t>Ivanova</w:t>
      </w:r>
      <w:proofErr w:type="spellEnd"/>
      <w:r w:rsidRPr="00F2186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V.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Karastoyanov</w:t>
      </w:r>
      <w:proofErr w:type="spellEnd"/>
      <w:r w:rsidRPr="00F2186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21865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C5F14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, 944 (2025).</w:t>
      </w:r>
    </w:p>
    <w:p w14:paraId="19A6E41C" w14:textId="62A532D4" w:rsidR="00547EF5" w:rsidRDefault="00547EF5" w:rsidP="005F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69BD4D7" w14:textId="7CFBC6AA" w:rsidR="00BC5F14" w:rsidRDefault="00BC5F14" w:rsidP="005F393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en-GB"/>
        </w:rPr>
      </w:pPr>
    </w:p>
    <w:p w14:paraId="62015A52" w14:textId="77777777" w:rsidR="00BC5F14" w:rsidRDefault="00BC5F14" w:rsidP="005F393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en-GB"/>
        </w:rPr>
      </w:pPr>
    </w:p>
    <w:p w14:paraId="3289BE98" w14:textId="77777777" w:rsidR="005F3937" w:rsidRPr="005F3937" w:rsidRDefault="005F3937" w:rsidP="005F393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en-GB"/>
        </w:rPr>
      </w:pPr>
      <w:r w:rsidRPr="00F21865">
        <w:rPr>
          <w:rStyle w:val="rynqvb"/>
          <w:rFonts w:ascii="Times New Roman" w:hAnsi="Times New Roman" w:cs="Times New Roman"/>
          <w:b/>
          <w:sz w:val="24"/>
          <w:szCs w:val="24"/>
          <w:lang w:val="en-GB"/>
        </w:rPr>
        <w:t>Acknowledgment:</w:t>
      </w:r>
      <w:r w:rsidRPr="005F3937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 This study is funded by the European Union-</w:t>
      </w:r>
      <w:proofErr w:type="spellStart"/>
      <w:r w:rsidRPr="005F3937">
        <w:rPr>
          <w:rStyle w:val="rynqvb"/>
          <w:rFonts w:ascii="Times New Roman" w:hAnsi="Times New Roman" w:cs="Times New Roman"/>
          <w:sz w:val="24"/>
          <w:szCs w:val="24"/>
          <w:lang w:val="en-GB"/>
        </w:rPr>
        <w:t>NextGenerationEU</w:t>
      </w:r>
      <w:proofErr w:type="spellEnd"/>
      <w:r w:rsidRPr="005F3937">
        <w:rPr>
          <w:rStyle w:val="rynqvb"/>
          <w:rFonts w:ascii="Times New Roman" w:hAnsi="Times New Roman" w:cs="Times New Roman"/>
          <w:sz w:val="24"/>
          <w:szCs w:val="24"/>
          <w:lang w:val="en-GB"/>
        </w:rPr>
        <w:t>, through the National Recovery and Resilience Plan of the Republic of Bulgaria, project № BG-RRP-2.004-0002 (</w:t>
      </w:r>
      <w:proofErr w:type="spellStart"/>
      <w:r w:rsidRPr="005F3937">
        <w:rPr>
          <w:rStyle w:val="rynqvb"/>
          <w:rFonts w:ascii="Times New Roman" w:hAnsi="Times New Roman" w:cs="Times New Roman"/>
          <w:sz w:val="24"/>
          <w:szCs w:val="24"/>
          <w:lang w:val="en-GB"/>
        </w:rPr>
        <w:t>BiOrgaMCT</w:t>
      </w:r>
      <w:proofErr w:type="spellEnd"/>
      <w:r w:rsidRPr="005F3937">
        <w:rPr>
          <w:rStyle w:val="rynqvb"/>
          <w:rFonts w:ascii="Times New Roman" w:hAnsi="Times New Roman" w:cs="Times New Roman"/>
          <w:sz w:val="24"/>
          <w:szCs w:val="24"/>
          <w:lang w:val="en-GB"/>
        </w:rPr>
        <w:t xml:space="preserve">). </w:t>
      </w:r>
    </w:p>
    <w:p w14:paraId="69619E70" w14:textId="77777777" w:rsidR="00B527C7" w:rsidRPr="005F3937" w:rsidRDefault="00B527C7">
      <w:pPr>
        <w:rPr>
          <w:lang w:val="en-GB"/>
        </w:rPr>
      </w:pPr>
    </w:p>
    <w:sectPr w:rsidR="00B527C7" w:rsidRPr="005F3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6407"/>
    <w:multiLevelType w:val="hybridMultilevel"/>
    <w:tmpl w:val="2F8089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37"/>
    <w:rsid w:val="00014E22"/>
    <w:rsid w:val="001C265B"/>
    <w:rsid w:val="002C010B"/>
    <w:rsid w:val="0052228F"/>
    <w:rsid w:val="00547EF5"/>
    <w:rsid w:val="005F3937"/>
    <w:rsid w:val="00780FD4"/>
    <w:rsid w:val="00852811"/>
    <w:rsid w:val="00B527C7"/>
    <w:rsid w:val="00BC5F14"/>
    <w:rsid w:val="00D73DB2"/>
    <w:rsid w:val="00F21865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393A"/>
  <w15:chartTrackingRefBased/>
  <w15:docId w15:val="{43AC46FF-1C36-40B6-A01B-6AF27353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937"/>
    <w:rPr>
      <w:rFonts w:eastAsiaTheme="minorEastAsia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5F3937"/>
  </w:style>
  <w:style w:type="paragraph" w:styleId="ListParagraph">
    <w:name w:val="List Paragraph"/>
    <w:basedOn w:val="Normal"/>
    <w:uiPriority w:val="34"/>
    <w:qFormat/>
    <w:rsid w:val="00547E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01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10B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character" w:styleId="Strong">
    <w:name w:val="Strong"/>
    <w:basedOn w:val="DefaultParagraphFont"/>
    <w:uiPriority w:val="22"/>
    <w:qFormat/>
    <w:rsid w:val="00522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pusho</dc:creator>
  <cp:keywords/>
  <dc:description/>
  <cp:lastModifiedBy>Nikoleta</cp:lastModifiedBy>
  <cp:revision>5</cp:revision>
  <dcterms:created xsi:type="dcterms:W3CDTF">2025-05-22T08:49:00Z</dcterms:created>
  <dcterms:modified xsi:type="dcterms:W3CDTF">2025-05-23T09:24:00Z</dcterms:modified>
</cp:coreProperties>
</file>